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70" w:rsidRDefault="00631265" w:rsidP="00535270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  <w:t>K2-336</w:t>
      </w:r>
    </w:p>
    <w:p w:rsidR="00535270" w:rsidRPr="00330C4F" w:rsidRDefault="00535270" w:rsidP="00535270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MUNICIPIUL BUCUREŞTI</w:t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  <w:t xml:space="preserve">                 - PROIECT -</w:t>
      </w:r>
    </w:p>
    <w:p w:rsidR="00535270" w:rsidRPr="00330C4F" w:rsidRDefault="00535270" w:rsidP="00535270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  <w:r>
        <w:rPr>
          <w:rFonts w:ascii="Times New Roman" w:hAnsi="Times New Roman"/>
          <w:b/>
          <w:szCs w:val="24"/>
          <w:lang w:val="ro-RO"/>
        </w:rPr>
        <w:t xml:space="preserve">                                                </w:t>
      </w:r>
    </w:p>
    <w:p w:rsidR="00535270" w:rsidRPr="00330C4F" w:rsidRDefault="00535270" w:rsidP="005D7F1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535270" w:rsidRDefault="00535270" w:rsidP="00535270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HOTĂRÂRE</w:t>
      </w:r>
    </w:p>
    <w:p w:rsidR="00535270" w:rsidRPr="00631265" w:rsidRDefault="00535270" w:rsidP="00535270">
      <w:pPr>
        <w:ind w:right="13" w:firstLine="567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631265">
        <w:rPr>
          <w:rFonts w:ascii="Times New Roman" w:hAnsi="Times New Roman"/>
          <w:b/>
          <w:i/>
          <w:szCs w:val="24"/>
          <w:lang w:val="ro-RO"/>
        </w:rPr>
        <w:t>prin care se solicit</w:t>
      </w:r>
      <w:r w:rsidRPr="00631265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631265">
        <w:rPr>
          <w:rFonts w:ascii="Times New Roman" w:hAnsi="Times New Roman"/>
          <w:b/>
          <w:i/>
          <w:szCs w:val="24"/>
          <w:lang w:val="ro-RO"/>
        </w:rPr>
        <w:t xml:space="preserve"> Consiliului General al Municipiului București împuternicirea expres</w:t>
      </w:r>
      <w:r w:rsidRPr="00631265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631265">
        <w:rPr>
          <w:rFonts w:ascii="Times New Roman" w:hAnsi="Times New Roman"/>
          <w:b/>
          <w:i/>
          <w:szCs w:val="24"/>
          <w:lang w:val="ro-RO"/>
        </w:rPr>
        <w:t xml:space="preserve"> în vederea încheierii unui Protocol între Sectorul 1 al Municipiului București, prin Centrul Cultural al Sectorului 1, și Fundația Lowendal,  în vederea desfășurării Proiectului „România 100: Scenografie. Pictură. Costum”, ce se va desfășura </w:t>
      </w:r>
    </w:p>
    <w:p w:rsidR="00535270" w:rsidRPr="00631265" w:rsidRDefault="00535270" w:rsidP="00535270">
      <w:pPr>
        <w:ind w:right="13" w:firstLine="567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631265">
        <w:rPr>
          <w:rFonts w:ascii="Times New Roman" w:hAnsi="Times New Roman"/>
          <w:b/>
          <w:i/>
          <w:szCs w:val="24"/>
          <w:lang w:val="ro-RO"/>
        </w:rPr>
        <w:t xml:space="preserve">în perioada </w:t>
      </w:r>
      <w:r w:rsidR="00840533" w:rsidRPr="00631265">
        <w:rPr>
          <w:rFonts w:ascii="Times New Roman" w:hAnsi="Times New Roman"/>
          <w:b/>
          <w:i/>
          <w:szCs w:val="24"/>
          <w:lang w:val="ro-RO"/>
        </w:rPr>
        <w:t>septembrie 2018 – februarie 2019</w:t>
      </w:r>
    </w:p>
    <w:p w:rsidR="00535270" w:rsidRPr="00330C4F" w:rsidRDefault="00535270" w:rsidP="00535270">
      <w:pPr>
        <w:ind w:right="13" w:firstLine="567"/>
        <w:jc w:val="center"/>
        <w:rPr>
          <w:rFonts w:ascii="Times New Roman" w:hAnsi="Times New Roman"/>
          <w:b/>
          <w:i/>
          <w:iCs/>
          <w:szCs w:val="24"/>
          <w:lang w:val="ro-RO"/>
        </w:rPr>
      </w:pPr>
    </w:p>
    <w:p w:rsidR="00535270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Având în vedere </w:t>
      </w:r>
      <w:r w:rsidRPr="00330C4F">
        <w:rPr>
          <w:rFonts w:ascii="Times New Roman" w:hAnsi="Times New Roman"/>
          <w:szCs w:val="24"/>
          <w:lang w:val="ro-RO"/>
        </w:rPr>
        <w:t>Expunerea de motive a Primarului Sectorului 1 al Municipiului Bucureşti, precum şi Raportul de specialitate întocmit de către Centrul Cultural al Sectorului 1</w:t>
      </w:r>
      <w:r>
        <w:rPr>
          <w:rFonts w:ascii="Times New Roman" w:hAnsi="Times New Roman"/>
          <w:szCs w:val="24"/>
          <w:lang w:val="ro-RO"/>
        </w:rPr>
        <w:t>;</w:t>
      </w:r>
    </w:p>
    <w:p w:rsidR="00535270" w:rsidRPr="00325931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25931">
        <w:rPr>
          <w:rFonts w:ascii="Times New Roman" w:hAnsi="Times New Roman"/>
          <w:szCs w:val="24"/>
          <w:lang w:val="ro-RO"/>
        </w:rPr>
        <w:t>În conformitate cu prevederile Legii nr. 24/2000 privind normele de tehnic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legislativ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pentru elaborarea actelor normative, republicat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, cu modific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și complet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ulterioare;</w:t>
      </w:r>
    </w:p>
    <w:p w:rsidR="00535270" w:rsidRPr="00325931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>
        <w:rPr>
          <w:rFonts w:ascii="Times New Roman" w:hAnsi="Times New Roman"/>
          <w:szCs w:val="24"/>
          <w:lang w:val="ro-RO"/>
        </w:rPr>
        <w:t>Luând în considerare</w:t>
      </w:r>
      <w:r w:rsidRPr="00645C5B">
        <w:rPr>
          <w:rFonts w:ascii="Times New Roman" w:hAnsi="Times New Roman"/>
          <w:szCs w:val="24"/>
          <w:lang w:val="ro-RO"/>
        </w:rPr>
        <w:t xml:space="preserve"> </w:t>
      </w:r>
      <w:r w:rsidRPr="00325931">
        <w:rPr>
          <w:rFonts w:ascii="Times New Roman" w:eastAsia="Calibri" w:hAnsi="Times New Roman"/>
          <w:bCs/>
          <w:iCs/>
          <w:szCs w:val="24"/>
          <w:lang w:val="ro-RO" w:eastAsia="en-US"/>
        </w:rPr>
        <w:t>prevederile Legii nr. 273/2006 privind finanțele publice locale, cu modificările și completările ulterioare;</w:t>
      </w:r>
    </w:p>
    <w:p w:rsidR="00535270" w:rsidRPr="00330C4F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Ținând seama de adresa Fundației Lowendal, î</w:t>
      </w:r>
      <w:r w:rsidRPr="00206E5C">
        <w:rPr>
          <w:rFonts w:ascii="Times New Roman" w:hAnsi="Times New Roman"/>
          <w:szCs w:val="24"/>
          <w:lang w:val="ro-RO"/>
        </w:rPr>
        <w:t>nregistrat</w:t>
      </w:r>
      <w:r w:rsidRPr="00206E5C">
        <w:rPr>
          <w:rFonts w:ascii="Times New Roman" w:hAnsi="Times New Roman" w:hint="eastAsia"/>
          <w:szCs w:val="24"/>
          <w:lang w:val="ro-RO"/>
        </w:rPr>
        <w:t>ă</w:t>
      </w:r>
      <w:r w:rsidRPr="00206E5C">
        <w:rPr>
          <w:rFonts w:ascii="Times New Roman" w:hAnsi="Times New Roman"/>
          <w:szCs w:val="24"/>
          <w:lang w:val="ro-RO"/>
        </w:rPr>
        <w:t xml:space="preserve"> la Sectorul 1 al Municipiului București cu nr. </w:t>
      </w:r>
      <w:r>
        <w:rPr>
          <w:rFonts w:ascii="Times New Roman" w:hAnsi="Times New Roman"/>
          <w:color w:val="000000"/>
          <w:spacing w:val="-2"/>
          <w:szCs w:val="24"/>
          <w:lang w:val="ro-RO"/>
        </w:rPr>
        <w:t>15003/16.04.2018</w:t>
      </w:r>
      <w:r>
        <w:rPr>
          <w:rFonts w:ascii="Times New Roman" w:hAnsi="Times New Roman"/>
          <w:szCs w:val="24"/>
          <w:lang w:val="ro-RO"/>
        </w:rPr>
        <w:t>, prin care se</w:t>
      </w:r>
      <w:r w:rsidRPr="00206E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solicită finanțare</w:t>
      </w:r>
      <w:r w:rsidRPr="00206E5C">
        <w:rPr>
          <w:rFonts w:ascii="Times New Roman" w:hAnsi="Times New Roman"/>
          <w:szCs w:val="24"/>
          <w:lang w:val="ro-RO"/>
        </w:rPr>
        <w:t xml:space="preserve">, în vederea </w:t>
      </w:r>
      <w:r w:rsidRPr="003D56D9">
        <w:rPr>
          <w:rFonts w:ascii="Times New Roman" w:hAnsi="Times New Roman"/>
          <w:szCs w:val="24"/>
          <w:lang w:val="ro-RO"/>
        </w:rPr>
        <w:t>organiz</w:t>
      </w:r>
      <w:r w:rsidRPr="003D56D9">
        <w:rPr>
          <w:rFonts w:ascii="Times New Roman" w:hAnsi="Times New Roman" w:hint="eastAsia"/>
          <w:szCs w:val="24"/>
          <w:lang w:val="ro-RO"/>
        </w:rPr>
        <w:t>ă</w:t>
      </w:r>
      <w:r w:rsidRPr="003D56D9">
        <w:rPr>
          <w:rFonts w:ascii="Times New Roman" w:hAnsi="Times New Roman"/>
          <w:szCs w:val="24"/>
          <w:lang w:val="ro-RO"/>
        </w:rPr>
        <w:t xml:space="preserve">rii </w:t>
      </w:r>
      <w:r>
        <w:rPr>
          <w:rFonts w:ascii="Times New Roman" w:hAnsi="Times New Roman"/>
          <w:szCs w:val="24"/>
          <w:lang w:val="ro-RO"/>
        </w:rPr>
        <w:t>P</w:t>
      </w:r>
      <w:r w:rsidRPr="003D56D9">
        <w:rPr>
          <w:rFonts w:ascii="Times New Roman" w:hAnsi="Times New Roman"/>
          <w:szCs w:val="24"/>
          <w:lang w:val="ro-RO"/>
        </w:rPr>
        <w:t>roiectului</w:t>
      </w:r>
      <w:r>
        <w:rPr>
          <w:rFonts w:ascii="Times New Roman" w:hAnsi="Times New Roman"/>
          <w:szCs w:val="24"/>
          <w:lang w:val="ro-RO"/>
        </w:rPr>
        <w:t xml:space="preserve"> „România 100: Scenografie. Pictură. Costum”, ce se va desfașura în perioada </w:t>
      </w:r>
      <w:r w:rsidR="00840533">
        <w:rPr>
          <w:rFonts w:ascii="Times New Roman" w:hAnsi="Times New Roman"/>
          <w:szCs w:val="24"/>
          <w:lang w:val="ro-RO"/>
        </w:rPr>
        <w:t>septembrie 2018 – februarie 2019</w:t>
      </w:r>
      <w:r>
        <w:rPr>
          <w:rFonts w:ascii="Times New Roman" w:hAnsi="Times New Roman"/>
          <w:szCs w:val="24"/>
          <w:lang w:val="ro-RO"/>
        </w:rPr>
        <w:t>;</w:t>
      </w:r>
    </w:p>
    <w:p w:rsidR="00535270" w:rsidRPr="00D74437" w:rsidRDefault="00535270" w:rsidP="00535270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În temeiul prevederilor art. 45 alin. (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2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art. 81 alin. 2) lit. k)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q)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și  alin. (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3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)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și art. 115 alin. (1) lit. b)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din Legea administrației publice locale nr. 215/2001,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republicată,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cu modific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rile 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ş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i complet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rile ulterioare;</w:t>
      </w:r>
    </w:p>
    <w:p w:rsidR="00535270" w:rsidRPr="00330C4F" w:rsidRDefault="00535270" w:rsidP="005D7F18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</w:p>
    <w:p w:rsidR="00535270" w:rsidRPr="00330C4F" w:rsidRDefault="00535270" w:rsidP="00535270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HOTĂRĂŞTE:</w:t>
      </w:r>
    </w:p>
    <w:p w:rsidR="00535270" w:rsidRPr="00330C4F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Cs w:val="24"/>
          <w:lang w:val="ro-RO"/>
        </w:rPr>
      </w:pPr>
    </w:p>
    <w:p w:rsidR="00535270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Art.1.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Se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solicit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Consiliului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General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împuternicirea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expres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încheierii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unui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Protocol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între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Sectorul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prin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Centrul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Cultural al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Sectorului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și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>
        <w:rPr>
          <w:rFonts w:ascii="Times New Roman" w:hAnsi="Times New Roman"/>
          <w:szCs w:val="24"/>
          <w:lang w:val="ro-RO"/>
        </w:rPr>
        <w:t>Fundația Lowendal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acord</w:t>
      </w:r>
      <w:r w:rsidRPr="00CC3ADF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rii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unei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finanțări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valoare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de </w:t>
      </w:r>
      <w:r>
        <w:rPr>
          <w:rFonts w:ascii="Times New Roman" w:hAnsi="Times New Roman"/>
          <w:szCs w:val="24"/>
          <w:lang w:val="ro-RO"/>
        </w:rPr>
        <w:t xml:space="preserve">345.438,81 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lei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pentru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implementa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rea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Proiectului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„</w:t>
      </w:r>
      <w:r w:rsidRPr="00535270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România 100: Scenografie. Pictură. Costum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”,</w:t>
      </w:r>
      <w:r>
        <w:rPr>
          <w:rFonts w:ascii="Times New Roman" w:hAnsi="Times New Roman"/>
          <w:szCs w:val="24"/>
          <w:lang w:val="ro-RO"/>
        </w:rPr>
        <w:t xml:space="preserve"> ce se va desfășura</w:t>
      </w:r>
      <w:r w:rsidRPr="00C460E4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în perioada  </w:t>
      </w:r>
      <w:r w:rsidR="00840533">
        <w:rPr>
          <w:rFonts w:ascii="Times New Roman" w:hAnsi="Times New Roman"/>
          <w:szCs w:val="24"/>
          <w:lang w:val="ro-RO"/>
        </w:rPr>
        <w:t>septembrie 2018 – februarie 2019</w:t>
      </w:r>
      <w:r>
        <w:rPr>
          <w:rFonts w:ascii="Times New Roman" w:hAnsi="Times New Roman"/>
          <w:szCs w:val="24"/>
          <w:lang w:val="ro-RO"/>
        </w:rPr>
        <w:t>.</w:t>
      </w:r>
    </w:p>
    <w:p w:rsidR="00535270" w:rsidRPr="009E132A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szCs w:val="24"/>
          <w:lang w:val="en-US"/>
        </w:rPr>
        <w:t>Art.2. -</w:t>
      </w:r>
      <w:r w:rsidRPr="009E132A">
        <w:rPr>
          <w:rFonts w:ascii="Times New Roman" w:hAnsi="Times New Roman"/>
          <w:bCs/>
          <w:iCs/>
          <w:szCs w:val="24"/>
          <w:lang w:val="ro-RO"/>
        </w:rPr>
        <w:t xml:space="preserve"> </w:t>
      </w:r>
      <w:r w:rsidRPr="009E132A">
        <w:rPr>
          <w:rFonts w:ascii="Times New Roman" w:hAnsi="Times New Roman"/>
          <w:b/>
          <w:szCs w:val="24"/>
        </w:rPr>
        <w:t>(1)</w:t>
      </w:r>
      <w:r w:rsidRPr="009E132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Primarul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Sectorului</w:t>
      </w:r>
      <w:proofErr w:type="spellEnd"/>
      <w:r>
        <w:rPr>
          <w:rFonts w:ascii="Times New Roman" w:hAnsi="Times New Roman"/>
          <w:szCs w:val="24"/>
        </w:rPr>
        <w:t xml:space="preserve"> 1</w:t>
      </w:r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și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Centrul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Cultural al </w:t>
      </w:r>
      <w:proofErr w:type="spellStart"/>
      <w:r>
        <w:rPr>
          <w:rFonts w:ascii="Times New Roman" w:hAnsi="Times New Roman"/>
          <w:bCs/>
          <w:szCs w:val="24"/>
          <w:lang w:val="en-US"/>
        </w:rPr>
        <w:t>Sectorului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/>
          <w:bCs/>
          <w:szCs w:val="24"/>
          <w:lang w:val="en-US"/>
        </w:rPr>
        <w:t>vor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duce la </w:t>
      </w:r>
      <w:proofErr w:type="spellStart"/>
      <w:r>
        <w:rPr>
          <w:rFonts w:ascii="Times New Roman" w:hAnsi="Times New Roman"/>
          <w:bCs/>
          <w:szCs w:val="24"/>
          <w:lang w:val="en-US"/>
        </w:rPr>
        <w:t>îndeplinire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prevederile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prezentei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hotărâri</w:t>
      </w:r>
      <w:proofErr w:type="spellEnd"/>
      <w:r w:rsidRPr="009E132A">
        <w:rPr>
          <w:rFonts w:ascii="Times New Roman" w:hAnsi="Times New Roman"/>
          <w:szCs w:val="24"/>
          <w:lang w:val="ro-RO"/>
        </w:rPr>
        <w:t>.</w:t>
      </w:r>
    </w:p>
    <w:p w:rsidR="00535270" w:rsidRPr="009E132A" w:rsidRDefault="00535270" w:rsidP="00535270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            </w:t>
      </w:r>
      <w:r>
        <w:rPr>
          <w:rFonts w:ascii="Times New Roman" w:hAnsi="Times New Roman"/>
          <w:b/>
          <w:szCs w:val="24"/>
          <w:lang w:val="ro-RO"/>
        </w:rPr>
        <w:t xml:space="preserve">  </w:t>
      </w:r>
      <w:r w:rsidRPr="009E132A">
        <w:rPr>
          <w:rFonts w:ascii="Times New Roman" w:hAnsi="Times New Roman"/>
          <w:b/>
          <w:szCs w:val="24"/>
          <w:lang w:val="ro-RO"/>
        </w:rPr>
        <w:t>(2)</w:t>
      </w:r>
      <w:r w:rsidRPr="009E132A">
        <w:rPr>
          <w:rFonts w:ascii="Times New Roman" w:hAnsi="Times New Roman"/>
          <w:szCs w:val="24"/>
          <w:lang w:val="ro-RO"/>
        </w:rPr>
        <w:t xml:space="preserve"> Serviciul Secretariat General, Audiențe va asigura co</w:t>
      </w:r>
      <w:r>
        <w:rPr>
          <w:rFonts w:ascii="Times New Roman" w:hAnsi="Times New Roman"/>
          <w:szCs w:val="24"/>
          <w:lang w:val="ro-RO"/>
        </w:rPr>
        <w:t>municarea prezentei instituţiei</w:t>
      </w:r>
      <w:r w:rsidRPr="009E132A">
        <w:rPr>
          <w:rFonts w:ascii="Times New Roman" w:hAnsi="Times New Roman"/>
          <w:szCs w:val="24"/>
          <w:lang w:val="ro-RO"/>
        </w:rPr>
        <w:t xml:space="preserve"> menţionate la alin.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9E132A">
        <w:rPr>
          <w:rFonts w:ascii="Times New Roman" w:hAnsi="Times New Roman"/>
          <w:szCs w:val="24"/>
          <w:lang w:val="ro-RO"/>
        </w:rPr>
        <w:t>(1), precum şi Instituţiei Prefectului Municipiului Bucureşti.</w:t>
      </w:r>
    </w:p>
    <w:p w:rsidR="00535270" w:rsidRDefault="00535270" w:rsidP="00535270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535270" w:rsidRPr="00245A7D" w:rsidRDefault="00535270" w:rsidP="00535270">
      <w:pPr>
        <w:pStyle w:val="NoSpacing"/>
        <w:jc w:val="both"/>
        <w:rPr>
          <w:rFonts w:ascii="Times New Roman" w:hAnsi="Times New Roman"/>
          <w:sz w:val="24"/>
        </w:rPr>
      </w:pPr>
      <w:r w:rsidRPr="00245A7D">
        <w:rPr>
          <w:rFonts w:ascii="Times New Roman" w:hAnsi="Times New Roman"/>
          <w:sz w:val="24"/>
        </w:rPr>
        <w:tab/>
      </w:r>
      <w:proofErr w:type="spellStart"/>
      <w:r w:rsidRPr="00245A7D">
        <w:rPr>
          <w:rFonts w:ascii="Times New Roman" w:hAnsi="Times New Roman"/>
          <w:sz w:val="24"/>
        </w:rPr>
        <w:t>Această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hotărâre</w:t>
      </w:r>
      <w:proofErr w:type="spellEnd"/>
      <w:r w:rsidRPr="00245A7D">
        <w:rPr>
          <w:rFonts w:ascii="Times New Roman" w:hAnsi="Times New Roman"/>
          <w:sz w:val="24"/>
        </w:rPr>
        <w:t xml:space="preserve"> a </w:t>
      </w:r>
      <w:proofErr w:type="spellStart"/>
      <w:r w:rsidRPr="00245A7D">
        <w:rPr>
          <w:rFonts w:ascii="Times New Roman" w:hAnsi="Times New Roman"/>
          <w:sz w:val="24"/>
        </w:rPr>
        <w:t>fost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adoptată</w:t>
      </w:r>
      <w:proofErr w:type="spellEnd"/>
      <w:r w:rsidRPr="00245A7D">
        <w:rPr>
          <w:rFonts w:ascii="Times New Roman" w:hAnsi="Times New Roman"/>
          <w:sz w:val="24"/>
        </w:rPr>
        <w:t xml:space="preserve">, </w:t>
      </w:r>
      <w:proofErr w:type="spellStart"/>
      <w:r w:rsidRPr="00245A7D">
        <w:rPr>
          <w:rFonts w:ascii="Times New Roman" w:hAnsi="Times New Roman"/>
          <w:sz w:val="24"/>
        </w:rPr>
        <w:t>astăzi</w:t>
      </w:r>
      <w:proofErr w:type="spellEnd"/>
      <w:r w:rsidRPr="00245A7D">
        <w:rPr>
          <w:rFonts w:ascii="Times New Roman" w:hAnsi="Times New Roman"/>
          <w:sz w:val="24"/>
        </w:rPr>
        <w:t xml:space="preserve">, ______________,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ședința</w:t>
      </w:r>
      <w:proofErr w:type="spellEnd"/>
      <w:r w:rsidRPr="00245A7D">
        <w:rPr>
          <w:rFonts w:ascii="Times New Roman" w:hAnsi="Times New Roman"/>
          <w:sz w:val="24"/>
        </w:rPr>
        <w:t xml:space="preserve"> _____________________ a </w:t>
      </w:r>
      <w:proofErr w:type="spellStart"/>
      <w:r w:rsidRPr="00245A7D">
        <w:rPr>
          <w:rFonts w:ascii="Times New Roman" w:hAnsi="Times New Roman"/>
          <w:sz w:val="24"/>
        </w:rPr>
        <w:t>Consiliului</w:t>
      </w:r>
      <w:proofErr w:type="spellEnd"/>
      <w:r w:rsidRPr="00245A7D">
        <w:rPr>
          <w:rFonts w:ascii="Times New Roman" w:hAnsi="Times New Roman"/>
          <w:sz w:val="24"/>
        </w:rPr>
        <w:t xml:space="preserve"> Local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1, </w:t>
      </w:r>
      <w:proofErr w:type="spellStart"/>
      <w:r w:rsidRPr="00245A7D">
        <w:rPr>
          <w:rFonts w:ascii="Times New Roman" w:hAnsi="Times New Roman"/>
          <w:sz w:val="24"/>
        </w:rPr>
        <w:t>convocată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temeiul</w:t>
      </w:r>
      <w:proofErr w:type="spellEnd"/>
      <w:r w:rsidRPr="00245A7D">
        <w:rPr>
          <w:rFonts w:ascii="Times New Roman" w:hAnsi="Times New Roman"/>
          <w:sz w:val="24"/>
        </w:rPr>
        <w:t xml:space="preserve"> art. 39 </w:t>
      </w:r>
      <w:proofErr w:type="spellStart"/>
      <w:r w:rsidRPr="00245A7D">
        <w:rPr>
          <w:rFonts w:ascii="Times New Roman" w:hAnsi="Times New Roman"/>
          <w:sz w:val="24"/>
        </w:rPr>
        <w:t>alin</w:t>
      </w:r>
      <w:proofErr w:type="spellEnd"/>
      <w:r w:rsidRPr="00245A7D">
        <w:rPr>
          <w:rFonts w:ascii="Times New Roman" w:hAnsi="Times New Roman"/>
          <w:sz w:val="24"/>
        </w:rPr>
        <w:t xml:space="preserve">.____ din </w:t>
      </w:r>
      <w:proofErr w:type="spellStart"/>
      <w:r w:rsidRPr="00245A7D">
        <w:rPr>
          <w:rFonts w:ascii="Times New Roman" w:hAnsi="Times New Roman"/>
          <w:sz w:val="24"/>
        </w:rPr>
        <w:t>Legea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administrației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publice</w:t>
      </w:r>
      <w:proofErr w:type="spellEnd"/>
      <w:r w:rsidRPr="00245A7D">
        <w:rPr>
          <w:rFonts w:ascii="Times New Roman" w:hAnsi="Times New Roman"/>
          <w:sz w:val="24"/>
        </w:rPr>
        <w:t xml:space="preserve"> locale nr. 215/2001, </w:t>
      </w:r>
      <w:proofErr w:type="spellStart"/>
      <w:r w:rsidRPr="00245A7D">
        <w:rPr>
          <w:rFonts w:ascii="Times New Roman" w:hAnsi="Times New Roman"/>
          <w:sz w:val="24"/>
        </w:rPr>
        <w:t>republicată</w:t>
      </w:r>
      <w:proofErr w:type="spellEnd"/>
      <w:r w:rsidRPr="00245A7D">
        <w:rPr>
          <w:rFonts w:ascii="Times New Roman" w:hAnsi="Times New Roman"/>
          <w:sz w:val="24"/>
        </w:rPr>
        <w:t xml:space="preserve">, cu </w:t>
      </w:r>
      <w:proofErr w:type="spellStart"/>
      <w:r w:rsidRPr="00245A7D">
        <w:rPr>
          <w:rFonts w:ascii="Times New Roman" w:hAnsi="Times New Roman"/>
          <w:sz w:val="24"/>
        </w:rPr>
        <w:t>modificările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completările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ulterioare</w:t>
      </w:r>
      <w:proofErr w:type="spellEnd"/>
      <w:r w:rsidRPr="00245A7D">
        <w:rPr>
          <w:rFonts w:ascii="Times New Roman" w:hAnsi="Times New Roman"/>
          <w:sz w:val="24"/>
        </w:rPr>
        <w:t xml:space="preserve">. </w:t>
      </w:r>
    </w:p>
    <w:p w:rsidR="00535270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535270" w:rsidRPr="009E132A" w:rsidRDefault="00535270" w:rsidP="0053527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535270" w:rsidRPr="00D25CB3" w:rsidRDefault="00535270" w:rsidP="0053527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        </w:t>
      </w:r>
      <w:r w:rsidRPr="00D25CB3">
        <w:rPr>
          <w:rFonts w:ascii="Times New Roman" w:hAnsi="Times New Roman"/>
          <w:b/>
          <w:szCs w:val="24"/>
        </w:rPr>
        <w:tab/>
        <w:t>PREŞEDINTE DE ŞEDINŢĂ,</w:t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CONTRASEMNEAZĂ,</w:t>
      </w:r>
    </w:p>
    <w:p w:rsidR="00535270" w:rsidRPr="00D25CB3" w:rsidRDefault="00535270" w:rsidP="0053527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  <w:t xml:space="preserve">         </w:t>
      </w:r>
      <w:bookmarkStart w:id="0" w:name="_GoBack"/>
      <w:bookmarkEnd w:id="0"/>
    </w:p>
    <w:p w:rsidR="00535270" w:rsidRPr="00D25CB3" w:rsidRDefault="00535270" w:rsidP="0053527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  </w:t>
      </w:r>
      <w:r w:rsidRPr="00D25CB3">
        <w:rPr>
          <w:rFonts w:ascii="Times New Roman" w:hAnsi="Times New Roman"/>
          <w:b/>
          <w:szCs w:val="24"/>
        </w:rPr>
        <w:t>SECRETAR,</w:t>
      </w:r>
    </w:p>
    <w:p w:rsidR="00535270" w:rsidRPr="00D25CB3" w:rsidRDefault="00535270" w:rsidP="0053527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Daniela </w:t>
      </w:r>
      <w:proofErr w:type="spellStart"/>
      <w:r w:rsidRPr="00D25CB3">
        <w:rPr>
          <w:rFonts w:ascii="Times New Roman" w:hAnsi="Times New Roman"/>
          <w:b/>
          <w:szCs w:val="24"/>
        </w:rPr>
        <w:t>Nicoleta</w:t>
      </w:r>
      <w:proofErr w:type="spellEnd"/>
      <w:r w:rsidRPr="00D25CB3">
        <w:rPr>
          <w:rFonts w:ascii="Times New Roman" w:hAnsi="Times New Roman"/>
          <w:b/>
          <w:szCs w:val="24"/>
        </w:rPr>
        <w:t xml:space="preserve"> Cefalan</w:t>
      </w:r>
    </w:p>
    <w:p w:rsidR="00535270" w:rsidRPr="00D25CB3" w:rsidRDefault="00535270" w:rsidP="00535270">
      <w:pPr>
        <w:ind w:left="720"/>
        <w:jc w:val="both"/>
        <w:rPr>
          <w:rFonts w:ascii="Times New Roman" w:hAnsi="Times New Roman"/>
          <w:szCs w:val="24"/>
        </w:rPr>
      </w:pPr>
    </w:p>
    <w:p w:rsidR="00535270" w:rsidRPr="00D25CB3" w:rsidRDefault="00535270" w:rsidP="00535270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szCs w:val="24"/>
          <w:lang w:val="es-ES"/>
        </w:rPr>
        <w:tab/>
      </w:r>
      <w:proofErr w:type="gramStart"/>
      <w:r w:rsidRPr="00D25CB3">
        <w:rPr>
          <w:rFonts w:ascii="Times New Roman" w:hAnsi="Times New Roman"/>
          <w:b/>
          <w:szCs w:val="24"/>
        </w:rPr>
        <w:t>Nr.:</w:t>
      </w:r>
      <w:proofErr w:type="gramEnd"/>
      <w:r w:rsidRPr="00D25CB3">
        <w:rPr>
          <w:rFonts w:ascii="Times New Roman" w:hAnsi="Times New Roman"/>
          <w:b/>
          <w:szCs w:val="24"/>
        </w:rPr>
        <w:tab/>
      </w:r>
    </w:p>
    <w:p w:rsidR="00535270" w:rsidRPr="0040031F" w:rsidRDefault="00535270" w:rsidP="00535270">
      <w:pPr>
        <w:jc w:val="both"/>
        <w:rPr>
          <w:rFonts w:ascii="Times New Roman" w:hAnsi="Times New Roman"/>
        </w:rPr>
      </w:pPr>
      <w:r w:rsidRPr="00D25CB3">
        <w:rPr>
          <w:rFonts w:ascii="Times New Roman" w:hAnsi="Times New Roman"/>
          <w:b/>
          <w:szCs w:val="24"/>
        </w:rPr>
        <w:tab/>
        <w:t>Data:</w:t>
      </w:r>
      <w:r w:rsidRPr="00D25CB3">
        <w:rPr>
          <w:rFonts w:ascii="Times New Roman" w:hAnsi="Times New Roman"/>
          <w:b/>
          <w:szCs w:val="24"/>
        </w:rPr>
        <w:tab/>
      </w:r>
    </w:p>
    <w:p w:rsidR="00C95EC2" w:rsidRDefault="00C95EC2"/>
    <w:sectPr w:rsidR="00C95EC2" w:rsidSect="00381243">
      <w:footerReference w:type="default" r:id="rId7"/>
      <w:pgSz w:w="11906" w:h="16838" w:code="9"/>
      <w:pgMar w:top="1134" w:right="1134" w:bottom="1134" w:left="1134" w:header="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63" w:rsidRDefault="00591463">
      <w:r>
        <w:separator/>
      </w:r>
    </w:p>
  </w:endnote>
  <w:endnote w:type="continuationSeparator" w:id="0">
    <w:p w:rsidR="00591463" w:rsidRDefault="0059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31F" w:rsidRDefault="00631265">
    <w:pPr>
      <w:pStyle w:val="Footer"/>
      <w:jc w:val="right"/>
    </w:pPr>
  </w:p>
  <w:p w:rsidR="0040031F" w:rsidRDefault="00631265">
    <w:pPr>
      <w:pStyle w:val="Footer"/>
      <w:jc w:val="right"/>
    </w:pPr>
  </w:p>
  <w:p w:rsidR="0040031F" w:rsidRDefault="00631265">
    <w:pPr>
      <w:pStyle w:val="Footer"/>
      <w:jc w:val="right"/>
    </w:pPr>
  </w:p>
  <w:p w:rsidR="0040031F" w:rsidRDefault="006312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63" w:rsidRDefault="00591463">
      <w:r>
        <w:separator/>
      </w:r>
    </w:p>
  </w:footnote>
  <w:footnote w:type="continuationSeparator" w:id="0">
    <w:p w:rsidR="00591463" w:rsidRDefault="00591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270"/>
    <w:rsid w:val="00535270"/>
    <w:rsid w:val="00591463"/>
    <w:rsid w:val="005D7F18"/>
    <w:rsid w:val="00631265"/>
    <w:rsid w:val="00840533"/>
    <w:rsid w:val="00C95EC2"/>
    <w:rsid w:val="00E3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270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352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270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5352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535270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270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352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270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5352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53527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4</cp:revision>
  <dcterms:created xsi:type="dcterms:W3CDTF">2018-07-23T07:53:00Z</dcterms:created>
  <dcterms:modified xsi:type="dcterms:W3CDTF">2018-08-01T12:09:00Z</dcterms:modified>
</cp:coreProperties>
</file>